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B29" w:rsidRPr="00FE4DC2" w:rsidRDefault="00580B29">
      <w:pPr>
        <w:spacing w:after="0"/>
        <w:jc w:val="center"/>
        <w:rPr>
          <w:rFonts w:ascii="Times New Roman" w:eastAsia="Times New Roman" w:hAnsi="Times New Roman" w:cs="Times New Roman"/>
          <w:color w:val="000000"/>
          <w:sz w:val="28"/>
          <w:szCs w:val="28"/>
          <w:lang w:val="en-GB"/>
        </w:rPr>
      </w:pPr>
    </w:p>
    <w:p w:rsidR="00580B29" w:rsidRPr="00FE4DC2" w:rsidRDefault="00AF26D9">
      <w:pPr>
        <w:spacing w:after="0"/>
        <w:jc w:val="center"/>
        <w:rPr>
          <w:rFonts w:ascii="Times New Roman" w:eastAsia="Times New Roman" w:hAnsi="Times New Roman" w:cs="Times New Roman"/>
          <w:color w:val="000000"/>
          <w:sz w:val="28"/>
          <w:szCs w:val="28"/>
          <w:lang w:val="en-GB"/>
        </w:rPr>
      </w:pPr>
      <w:r w:rsidRPr="00FE4DC2">
        <w:rPr>
          <w:rFonts w:ascii="Times New Roman" w:eastAsia="Times New Roman" w:hAnsi="Times New Roman" w:cs="Times New Roman"/>
          <w:color w:val="000000"/>
          <w:sz w:val="28"/>
          <w:szCs w:val="28"/>
          <w:lang w:val="en-GB"/>
        </w:rPr>
        <w:t>Alnwick and its fringe belts</w:t>
      </w:r>
    </w:p>
    <w:p w:rsidR="00580B29" w:rsidRPr="00FE4DC2" w:rsidRDefault="00AF26D9">
      <w:pPr>
        <w:spacing w:after="0"/>
        <w:jc w:val="center"/>
        <w:rPr>
          <w:rFonts w:ascii="Times New Roman" w:eastAsia="Times New Roman" w:hAnsi="Times New Roman" w:cs="Times New Roman"/>
          <w:color w:val="000000"/>
          <w:sz w:val="24"/>
          <w:szCs w:val="24"/>
          <w:lang w:val="en-GB"/>
        </w:rPr>
      </w:pPr>
      <w:r w:rsidRPr="00FE4DC2">
        <w:rPr>
          <w:rFonts w:ascii="Times New Roman" w:eastAsia="Times New Roman" w:hAnsi="Times New Roman" w:cs="Times New Roman"/>
          <w:color w:val="000000"/>
          <w:sz w:val="24"/>
          <w:szCs w:val="24"/>
          <w:lang w:val="en-GB"/>
        </w:rPr>
        <w:t>Mario Rossi</w:t>
      </w:r>
    </w:p>
    <w:p w:rsidR="00580B29" w:rsidRPr="00FE4DC2" w:rsidRDefault="00AF26D9">
      <w:pPr>
        <w:spacing w:after="0"/>
        <w:jc w:val="center"/>
        <w:rPr>
          <w:rFonts w:ascii="Times New Roman" w:eastAsia="Times New Roman" w:hAnsi="Times New Roman" w:cs="Times New Roman"/>
          <w:color w:val="000000"/>
          <w:sz w:val="20"/>
          <w:szCs w:val="20"/>
          <w:lang w:val="en-GB"/>
        </w:rPr>
      </w:pPr>
      <w:proofErr w:type="spellStart"/>
      <w:r w:rsidRPr="00FE4DC2">
        <w:rPr>
          <w:rFonts w:ascii="Times New Roman" w:eastAsia="Times New Roman" w:hAnsi="Times New Roman" w:cs="Times New Roman"/>
          <w:color w:val="000000"/>
          <w:sz w:val="20"/>
          <w:szCs w:val="20"/>
          <w:lang w:val="en-GB"/>
        </w:rPr>
        <w:t>Politecnico</w:t>
      </w:r>
      <w:proofErr w:type="spellEnd"/>
      <w:r w:rsidRPr="00FE4DC2">
        <w:rPr>
          <w:rFonts w:ascii="Times New Roman" w:eastAsia="Times New Roman" w:hAnsi="Times New Roman" w:cs="Times New Roman"/>
          <w:color w:val="000000"/>
          <w:sz w:val="20"/>
          <w:szCs w:val="20"/>
          <w:lang w:val="en-GB"/>
        </w:rPr>
        <w:t xml:space="preserve"> di Bari, DICAR (</w:t>
      </w:r>
      <w:proofErr w:type="spellStart"/>
      <w:r w:rsidRPr="00FE4DC2">
        <w:rPr>
          <w:rFonts w:ascii="Times New Roman" w:eastAsia="Times New Roman" w:hAnsi="Times New Roman" w:cs="Times New Roman"/>
          <w:color w:val="000000"/>
          <w:sz w:val="20"/>
          <w:szCs w:val="20"/>
          <w:lang w:val="en-GB"/>
        </w:rPr>
        <w:t>Dipartimento</w:t>
      </w:r>
      <w:proofErr w:type="spellEnd"/>
      <w:r w:rsidRPr="00FE4DC2">
        <w:rPr>
          <w:rFonts w:ascii="Times New Roman" w:eastAsia="Times New Roman" w:hAnsi="Times New Roman" w:cs="Times New Roman"/>
          <w:color w:val="000000"/>
          <w:sz w:val="20"/>
          <w:szCs w:val="20"/>
          <w:lang w:val="en-GB"/>
        </w:rPr>
        <w:t xml:space="preserve"> di </w:t>
      </w:r>
      <w:proofErr w:type="spellStart"/>
      <w:r w:rsidRPr="00FE4DC2">
        <w:rPr>
          <w:rFonts w:ascii="Times New Roman" w:eastAsia="Times New Roman" w:hAnsi="Times New Roman" w:cs="Times New Roman"/>
          <w:color w:val="000000"/>
          <w:sz w:val="20"/>
          <w:szCs w:val="20"/>
          <w:lang w:val="en-GB"/>
        </w:rPr>
        <w:t>Scienze</w:t>
      </w:r>
      <w:proofErr w:type="spellEnd"/>
      <w:r w:rsidRPr="00FE4DC2">
        <w:rPr>
          <w:rFonts w:ascii="Times New Roman" w:eastAsia="Times New Roman" w:hAnsi="Times New Roman" w:cs="Times New Roman"/>
          <w:color w:val="000000"/>
          <w:sz w:val="20"/>
          <w:szCs w:val="20"/>
          <w:lang w:val="en-GB"/>
        </w:rPr>
        <w:t xml:space="preserve"> </w:t>
      </w:r>
      <w:proofErr w:type="spellStart"/>
      <w:r w:rsidRPr="00FE4DC2">
        <w:rPr>
          <w:rFonts w:ascii="Times New Roman" w:eastAsia="Times New Roman" w:hAnsi="Times New Roman" w:cs="Times New Roman"/>
          <w:color w:val="000000"/>
          <w:sz w:val="20"/>
          <w:szCs w:val="20"/>
          <w:lang w:val="en-GB"/>
        </w:rPr>
        <w:t>dell'Ingegneria</w:t>
      </w:r>
      <w:proofErr w:type="spellEnd"/>
      <w:r w:rsidRPr="00FE4DC2">
        <w:rPr>
          <w:rFonts w:ascii="Times New Roman" w:eastAsia="Times New Roman" w:hAnsi="Times New Roman" w:cs="Times New Roman"/>
          <w:color w:val="000000"/>
          <w:sz w:val="20"/>
          <w:szCs w:val="20"/>
          <w:lang w:val="en-GB"/>
        </w:rPr>
        <w:t xml:space="preserve"> </w:t>
      </w:r>
      <w:proofErr w:type="spellStart"/>
      <w:r w:rsidRPr="00FE4DC2">
        <w:rPr>
          <w:rFonts w:ascii="Times New Roman" w:eastAsia="Times New Roman" w:hAnsi="Times New Roman" w:cs="Times New Roman"/>
          <w:color w:val="000000"/>
          <w:sz w:val="20"/>
          <w:szCs w:val="20"/>
          <w:lang w:val="en-GB"/>
        </w:rPr>
        <w:t>Civile</w:t>
      </w:r>
      <w:proofErr w:type="spellEnd"/>
      <w:r w:rsidRPr="00FE4DC2">
        <w:rPr>
          <w:rFonts w:ascii="Times New Roman" w:eastAsia="Times New Roman" w:hAnsi="Times New Roman" w:cs="Times New Roman"/>
          <w:color w:val="000000"/>
          <w:sz w:val="20"/>
          <w:szCs w:val="20"/>
          <w:lang w:val="en-GB"/>
        </w:rPr>
        <w:t xml:space="preserve"> e </w:t>
      </w:r>
      <w:proofErr w:type="spellStart"/>
      <w:r w:rsidRPr="00FE4DC2">
        <w:rPr>
          <w:rFonts w:ascii="Times New Roman" w:eastAsia="Times New Roman" w:hAnsi="Times New Roman" w:cs="Times New Roman"/>
          <w:color w:val="000000"/>
          <w:sz w:val="20"/>
          <w:szCs w:val="20"/>
          <w:lang w:val="en-GB"/>
        </w:rPr>
        <w:t>dell'Architettura</w:t>
      </w:r>
      <w:proofErr w:type="spellEnd"/>
      <w:r w:rsidRPr="00FE4DC2">
        <w:rPr>
          <w:rFonts w:ascii="Times New Roman" w:eastAsia="Times New Roman" w:hAnsi="Times New Roman" w:cs="Times New Roman"/>
          <w:color w:val="000000"/>
          <w:sz w:val="20"/>
          <w:szCs w:val="20"/>
          <w:lang w:val="en-GB"/>
        </w:rPr>
        <w:t xml:space="preserve">), Via </w:t>
      </w:r>
      <w:proofErr w:type="spellStart"/>
      <w:r w:rsidRPr="00FE4DC2">
        <w:rPr>
          <w:rFonts w:ascii="Times New Roman" w:eastAsia="Times New Roman" w:hAnsi="Times New Roman" w:cs="Times New Roman"/>
          <w:color w:val="000000"/>
          <w:sz w:val="20"/>
          <w:szCs w:val="20"/>
          <w:lang w:val="en-GB"/>
        </w:rPr>
        <w:t>Orabona</w:t>
      </w:r>
      <w:proofErr w:type="spellEnd"/>
      <w:r w:rsidRPr="00FE4DC2">
        <w:rPr>
          <w:rFonts w:ascii="Times New Roman" w:eastAsia="Times New Roman" w:hAnsi="Times New Roman" w:cs="Times New Roman"/>
          <w:color w:val="000000"/>
          <w:sz w:val="20"/>
          <w:szCs w:val="20"/>
          <w:lang w:val="en-GB"/>
        </w:rPr>
        <w:t xml:space="preserve"> 4, 70100, Bari, Italy</w:t>
      </w:r>
      <w:r w:rsidRPr="00FE4DC2">
        <w:rPr>
          <w:rFonts w:ascii="Times New Roman" w:eastAsia="Times New Roman" w:hAnsi="Times New Roman" w:cs="Times New Roman"/>
          <w:color w:val="000000"/>
          <w:sz w:val="20"/>
          <w:szCs w:val="20"/>
          <w:lang w:val="en-GB"/>
        </w:rPr>
        <w:br/>
        <w:t>mario.rossi@uniroma1.it, +39 6 49919233</w:t>
      </w:r>
    </w:p>
    <w:p w:rsidR="00580B29" w:rsidRPr="00FE4DC2" w:rsidRDefault="00AF26D9">
      <w:pPr>
        <w:spacing w:after="0"/>
        <w:jc w:val="center"/>
        <w:rPr>
          <w:rFonts w:ascii="Times New Roman" w:eastAsia="Times New Roman" w:hAnsi="Times New Roman" w:cs="Times New Roman"/>
          <w:color w:val="000000"/>
          <w:sz w:val="20"/>
          <w:szCs w:val="20"/>
          <w:lang w:val="en-GB"/>
        </w:rPr>
      </w:pPr>
      <w:r w:rsidRPr="00FE4DC2">
        <w:rPr>
          <w:rFonts w:ascii="Times New Roman" w:eastAsia="Times New Roman" w:hAnsi="Times New Roman" w:cs="Times New Roman"/>
          <w:color w:val="000000"/>
          <w:sz w:val="20"/>
          <w:szCs w:val="20"/>
          <w:lang w:val="en-GB"/>
        </w:rPr>
        <w:t>Keywords (3-5): Alnwick, fringe belts, urban growth</w:t>
      </w:r>
    </w:p>
    <w:p w:rsidR="00580B29" w:rsidRPr="00FE4DC2" w:rsidRDefault="00AF26D9">
      <w:pPr>
        <w:spacing w:after="0"/>
        <w:jc w:val="center"/>
        <w:rPr>
          <w:rFonts w:ascii="Times New Roman" w:eastAsia="Times New Roman" w:hAnsi="Times New Roman" w:cs="Times New Roman"/>
          <w:color w:val="000000"/>
          <w:sz w:val="20"/>
          <w:szCs w:val="20"/>
          <w:lang w:val="en-GB"/>
        </w:rPr>
      </w:pPr>
      <w:r w:rsidRPr="00FE4DC2">
        <w:rPr>
          <w:rFonts w:ascii="Times New Roman" w:eastAsia="Times New Roman" w:hAnsi="Times New Roman" w:cs="Times New Roman"/>
          <w:color w:val="000000"/>
          <w:sz w:val="20"/>
          <w:szCs w:val="20"/>
          <w:lang w:val="en-GB"/>
        </w:rPr>
        <w:t xml:space="preserve">Conference theme: </w:t>
      </w:r>
      <w:r w:rsidR="001455EC" w:rsidRPr="00FE4DC2">
        <w:rPr>
          <w:rFonts w:ascii="Times New Roman" w:eastAsia="Times New Roman" w:hAnsi="Times New Roman" w:cs="Times New Roman"/>
          <w:color w:val="000000"/>
          <w:sz w:val="20"/>
          <w:szCs w:val="20"/>
          <w:lang w:val="en-GB"/>
        </w:rPr>
        <w:t>READING URBAN FORM</w:t>
      </w:r>
      <w:r w:rsidRPr="00FE4DC2">
        <w:rPr>
          <w:rFonts w:ascii="Times New Roman" w:eastAsia="Times New Roman" w:hAnsi="Times New Roman" w:cs="Times New Roman"/>
          <w:color w:val="000000"/>
          <w:sz w:val="20"/>
          <w:szCs w:val="20"/>
          <w:lang w:val="en-GB"/>
        </w:rPr>
        <w:t xml:space="preserve">, </w:t>
      </w:r>
      <w:r w:rsidR="001455EC" w:rsidRPr="00FE4DC2">
        <w:rPr>
          <w:rFonts w:ascii="Times New Roman" w:eastAsia="Times New Roman" w:hAnsi="Times New Roman" w:cs="Times New Roman"/>
          <w:color w:val="000000"/>
          <w:sz w:val="20"/>
          <w:szCs w:val="20"/>
          <w:lang w:val="en-GB"/>
        </w:rPr>
        <w:t>Spatial analysis of the urban form</w:t>
      </w:r>
    </w:p>
    <w:p w:rsidR="00580B29" w:rsidRPr="00FE4DC2" w:rsidRDefault="00580B29">
      <w:pPr>
        <w:spacing w:after="0"/>
        <w:jc w:val="center"/>
        <w:rPr>
          <w:rFonts w:ascii="Times New Roman" w:eastAsia="Times New Roman" w:hAnsi="Times New Roman" w:cs="Times New Roman"/>
          <w:color w:val="000000"/>
          <w:sz w:val="20"/>
          <w:szCs w:val="20"/>
          <w:lang w:val="en-GB"/>
        </w:rPr>
      </w:pPr>
    </w:p>
    <w:p w:rsidR="00580B29" w:rsidRPr="00FE4DC2" w:rsidRDefault="00580B29">
      <w:pPr>
        <w:spacing w:after="0" w:line="360" w:lineRule="auto"/>
        <w:rPr>
          <w:rFonts w:ascii="Times New Roman" w:eastAsia="Times New Roman" w:hAnsi="Times New Roman" w:cs="Times New Roman"/>
          <w:color w:val="000000"/>
          <w:sz w:val="24"/>
          <w:szCs w:val="24"/>
          <w:lang w:val="en-GB"/>
        </w:rPr>
      </w:pPr>
    </w:p>
    <w:p w:rsidR="00580B29" w:rsidRPr="00FE4DC2" w:rsidRDefault="00580B29">
      <w:pPr>
        <w:spacing w:after="0" w:line="360" w:lineRule="auto"/>
        <w:rPr>
          <w:rFonts w:ascii="Times New Roman" w:eastAsia="Times New Roman" w:hAnsi="Times New Roman" w:cs="Times New Roman"/>
          <w:color w:val="000000"/>
          <w:sz w:val="24"/>
          <w:szCs w:val="24"/>
          <w:lang w:val="en-GB"/>
        </w:rPr>
      </w:pPr>
    </w:p>
    <w:p w:rsidR="00580B29" w:rsidRPr="00FE4DC2" w:rsidRDefault="00AF26D9">
      <w:pPr>
        <w:spacing w:after="0" w:line="360" w:lineRule="auto"/>
        <w:rPr>
          <w:rFonts w:ascii="Times New Roman" w:eastAsia="Times New Roman" w:hAnsi="Times New Roman" w:cs="Times New Roman"/>
          <w:color w:val="000000"/>
          <w:sz w:val="24"/>
          <w:szCs w:val="24"/>
          <w:lang w:val="en-GB"/>
        </w:rPr>
      </w:pPr>
      <w:r w:rsidRPr="00FE4DC2">
        <w:rPr>
          <w:rFonts w:ascii="Times New Roman" w:eastAsia="Times New Roman" w:hAnsi="Times New Roman" w:cs="Times New Roman"/>
          <w:b/>
          <w:color w:val="000000"/>
          <w:sz w:val="24"/>
          <w:szCs w:val="24"/>
          <w:lang w:val="en-GB"/>
        </w:rPr>
        <w:t>Abstract</w:t>
      </w:r>
      <w:r w:rsidRPr="00FE4DC2">
        <w:rPr>
          <w:rFonts w:ascii="Times New Roman" w:eastAsia="Times New Roman" w:hAnsi="Times New Roman" w:cs="Times New Roman"/>
          <w:color w:val="000000"/>
          <w:sz w:val="24"/>
          <w:szCs w:val="24"/>
          <w:lang w:val="en-GB"/>
        </w:rPr>
        <w:t xml:space="preserve"> (250 words)</w:t>
      </w:r>
    </w:p>
    <w:p w:rsidR="001455EC" w:rsidRPr="00FE4DC2" w:rsidRDefault="001455EC">
      <w:pPr>
        <w:spacing w:after="0" w:line="360" w:lineRule="auto"/>
        <w:rPr>
          <w:rFonts w:ascii="Times New Roman" w:eastAsia="Times New Roman" w:hAnsi="Times New Roman" w:cs="Times New Roman"/>
          <w:color w:val="000000"/>
          <w:sz w:val="24"/>
          <w:szCs w:val="24"/>
          <w:lang w:val="en-GB"/>
        </w:rPr>
      </w:pPr>
    </w:p>
    <w:p w:rsidR="00580B29" w:rsidRPr="00FE4DC2" w:rsidRDefault="00AF26D9">
      <w:pPr>
        <w:jc w:val="both"/>
        <w:rPr>
          <w:rFonts w:ascii="Times New Roman" w:eastAsia="Times New Roman" w:hAnsi="Times New Roman" w:cs="Times New Roman"/>
          <w:color w:val="000000"/>
          <w:sz w:val="24"/>
          <w:szCs w:val="24"/>
          <w:lang w:val="en-GB"/>
        </w:rPr>
      </w:pPr>
      <w:r w:rsidRPr="00FE4DC2">
        <w:rPr>
          <w:rFonts w:ascii="Times New Roman" w:eastAsia="Times New Roman" w:hAnsi="Times New Roman" w:cs="Times New Roman"/>
          <w:color w:val="000000"/>
          <w:sz w:val="24"/>
          <w:szCs w:val="24"/>
          <w:lang w:val="en-GB"/>
        </w:rPr>
        <w:t xml:space="preserve">In his analysis of Alnwick’s town plan, M.R.G. </w:t>
      </w:r>
      <w:proofErr w:type="spellStart"/>
      <w:r w:rsidRPr="00FE4DC2">
        <w:rPr>
          <w:rFonts w:ascii="Times New Roman" w:eastAsia="Times New Roman" w:hAnsi="Times New Roman" w:cs="Times New Roman"/>
          <w:color w:val="000000"/>
          <w:sz w:val="24"/>
          <w:szCs w:val="24"/>
          <w:lang w:val="en-GB"/>
        </w:rPr>
        <w:t>Conzen</w:t>
      </w:r>
      <w:proofErr w:type="spellEnd"/>
      <w:r w:rsidRPr="00FE4DC2">
        <w:rPr>
          <w:rFonts w:ascii="Times New Roman" w:eastAsia="Times New Roman" w:hAnsi="Times New Roman" w:cs="Times New Roman"/>
          <w:color w:val="000000"/>
          <w:sz w:val="24"/>
          <w:szCs w:val="24"/>
          <w:lang w:val="en-GB"/>
        </w:rPr>
        <w:t xml:space="preserve"> does not consider the morphological phases o</w:t>
      </w:r>
      <w:r w:rsidRPr="00FE4DC2">
        <w:rPr>
          <w:rFonts w:ascii="Times New Roman" w:eastAsia="Times New Roman" w:hAnsi="Times New Roman" w:cs="Times New Roman"/>
          <w:color w:val="000000"/>
          <w:sz w:val="24"/>
          <w:szCs w:val="24"/>
          <w:lang w:val="en-GB"/>
        </w:rPr>
        <w:t>f the prehistoric and Roman ages, maintaining that ‘Alnwick began its existence relatively late in the Anglian period of Northumberland, possibly sometime in the seventh century’ (</w:t>
      </w:r>
      <w:proofErr w:type="spellStart"/>
      <w:r w:rsidRPr="00FE4DC2">
        <w:rPr>
          <w:rFonts w:ascii="Times New Roman" w:eastAsia="Times New Roman" w:hAnsi="Times New Roman" w:cs="Times New Roman"/>
          <w:color w:val="000000"/>
          <w:sz w:val="24"/>
          <w:szCs w:val="24"/>
          <w:lang w:val="en-GB"/>
        </w:rPr>
        <w:t>Conzen</w:t>
      </w:r>
      <w:proofErr w:type="spellEnd"/>
      <w:r w:rsidRPr="00FE4DC2">
        <w:rPr>
          <w:rFonts w:ascii="Times New Roman" w:eastAsia="Times New Roman" w:hAnsi="Times New Roman" w:cs="Times New Roman"/>
          <w:color w:val="000000"/>
          <w:sz w:val="24"/>
          <w:szCs w:val="24"/>
          <w:lang w:val="en-GB"/>
        </w:rPr>
        <w:t>, 1968). We have endeavoured to bridge this gap with some hypotheses o</w:t>
      </w:r>
      <w:r w:rsidRPr="00FE4DC2">
        <w:rPr>
          <w:rFonts w:ascii="Times New Roman" w:eastAsia="Times New Roman" w:hAnsi="Times New Roman" w:cs="Times New Roman"/>
          <w:color w:val="000000"/>
          <w:sz w:val="24"/>
          <w:szCs w:val="24"/>
          <w:lang w:val="en-GB"/>
        </w:rPr>
        <w:t>n towns’ and  territory’s formative processes, taking into account the fact that, generally speaking, the first plan’s processes leave imprints of permanent substratum structural signs which conditioned the town’s subsequent transformations, remaining ‘ins</w:t>
      </w:r>
      <w:r w:rsidRPr="00FE4DC2">
        <w:rPr>
          <w:rFonts w:ascii="Times New Roman" w:eastAsia="Times New Roman" w:hAnsi="Times New Roman" w:cs="Times New Roman"/>
          <w:color w:val="000000"/>
          <w:sz w:val="24"/>
          <w:szCs w:val="24"/>
          <w:lang w:val="en-GB"/>
        </w:rPr>
        <w:t xml:space="preserve">cribed’ as a sort of DNA in its urban form. In the absence of archaeological evidence, the confidence that </w:t>
      </w:r>
      <w:r w:rsidR="00B964A3" w:rsidRPr="00FE4DC2">
        <w:rPr>
          <w:rFonts w:ascii="Times New Roman" w:eastAsia="Times New Roman" w:hAnsi="Times New Roman" w:cs="Times New Roman"/>
          <w:color w:val="000000"/>
          <w:sz w:val="24"/>
          <w:szCs w:val="24"/>
          <w:lang w:val="en-GB"/>
        </w:rPr>
        <w:t xml:space="preserve">we can may </w:t>
      </w:r>
      <w:r w:rsidRPr="00FE4DC2">
        <w:rPr>
          <w:rFonts w:ascii="Times New Roman" w:eastAsia="Times New Roman" w:hAnsi="Times New Roman" w:cs="Times New Roman"/>
          <w:color w:val="000000"/>
          <w:sz w:val="24"/>
          <w:szCs w:val="24"/>
          <w:lang w:val="en-GB"/>
        </w:rPr>
        <w:t>place</w:t>
      </w:r>
      <w:r w:rsidRPr="00FE4DC2">
        <w:rPr>
          <w:rFonts w:ascii="Times New Roman" w:eastAsia="Times New Roman" w:hAnsi="Times New Roman" w:cs="Times New Roman"/>
          <w:color w:val="000000"/>
          <w:sz w:val="24"/>
          <w:szCs w:val="24"/>
          <w:lang w:val="en-GB"/>
        </w:rPr>
        <w:t xml:space="preserve"> in inferences is dependent on the degree of congruence with subsequent urban transformations. According to the ridge</w:t>
      </w:r>
      <w:r w:rsidR="00B964A3" w:rsidRPr="00FE4DC2">
        <w:rPr>
          <w:rFonts w:ascii="Times New Roman" w:eastAsia="Times New Roman" w:hAnsi="Times New Roman" w:cs="Times New Roman"/>
          <w:color w:val="000000"/>
          <w:sz w:val="24"/>
          <w:szCs w:val="24"/>
          <w:lang w:val="en-GB"/>
        </w:rPr>
        <w:t xml:space="preserve"> -</w:t>
      </w:r>
      <w:r w:rsidRPr="00FE4DC2">
        <w:rPr>
          <w:rFonts w:ascii="Times New Roman" w:eastAsia="Times New Roman" w:hAnsi="Times New Roman" w:cs="Times New Roman"/>
          <w:color w:val="000000"/>
          <w:sz w:val="24"/>
          <w:szCs w:val="24"/>
          <w:lang w:val="en-GB"/>
        </w:rPr>
        <w:t>theory (</w:t>
      </w:r>
      <w:proofErr w:type="spellStart"/>
      <w:r w:rsidRPr="00FE4DC2">
        <w:rPr>
          <w:rFonts w:ascii="Times New Roman" w:eastAsia="Times New Roman" w:hAnsi="Times New Roman" w:cs="Times New Roman"/>
          <w:color w:val="000000"/>
          <w:sz w:val="24"/>
          <w:szCs w:val="24"/>
          <w:lang w:val="en-GB"/>
        </w:rPr>
        <w:t>Kropf</w:t>
      </w:r>
      <w:proofErr w:type="spellEnd"/>
      <w:r w:rsidRPr="00FE4DC2">
        <w:rPr>
          <w:rFonts w:ascii="Times New Roman" w:eastAsia="Times New Roman" w:hAnsi="Times New Roman" w:cs="Times New Roman"/>
          <w:color w:val="000000"/>
          <w:sz w:val="24"/>
          <w:szCs w:val="24"/>
          <w:lang w:val="en-GB"/>
        </w:rPr>
        <w:t xml:space="preserve">, 1993) the first groups of human beings, in their search for food, tended to follow watersheds. These paths offer walkers numerous advantages: they do not sink in the mud, they do not require bridges and they enable bearings </w:t>
      </w:r>
      <w:r w:rsidRPr="00FE4DC2">
        <w:rPr>
          <w:rFonts w:ascii="Times New Roman" w:eastAsia="Times New Roman" w:hAnsi="Times New Roman" w:cs="Times New Roman"/>
          <w:color w:val="000000"/>
          <w:sz w:val="24"/>
          <w:szCs w:val="24"/>
          <w:lang w:val="en-GB"/>
        </w:rPr>
        <w:t>from high</w:t>
      </w:r>
      <w:r w:rsidR="00B964A3" w:rsidRPr="00FE4DC2">
        <w:rPr>
          <w:rFonts w:ascii="Times New Roman" w:eastAsia="Times New Roman" w:hAnsi="Times New Roman" w:cs="Times New Roman"/>
          <w:color w:val="000000"/>
          <w:sz w:val="24"/>
          <w:szCs w:val="24"/>
          <w:lang w:val="en-GB"/>
        </w:rPr>
        <w:t>er grounds</w:t>
      </w:r>
      <w:r w:rsidRPr="00FE4DC2">
        <w:rPr>
          <w:rFonts w:ascii="Times New Roman" w:eastAsia="Times New Roman" w:hAnsi="Times New Roman" w:cs="Times New Roman"/>
          <w:color w:val="000000"/>
          <w:sz w:val="24"/>
          <w:szCs w:val="24"/>
          <w:lang w:val="en-GB"/>
        </w:rPr>
        <w:t>.  As for the incidence of Roman planning, metrological checks on formation process hypotheses, conducted on the Ordnance Survey’s excellent map of Roman Britain, could open up new research on the territorial</w:t>
      </w:r>
      <w:r w:rsidRPr="00FE4DC2">
        <w:rPr>
          <w:rFonts w:ascii="Times New Roman" w:eastAsia="Times New Roman" w:hAnsi="Times New Roman" w:cs="Times New Roman"/>
          <w:color w:val="000000"/>
          <w:sz w:val="24"/>
          <w:szCs w:val="24"/>
          <w:lang w:val="en-GB"/>
        </w:rPr>
        <w:t xml:space="preserve"> studies of Great Britain in Roman times.</w:t>
      </w:r>
    </w:p>
    <w:p w:rsidR="00580B29" w:rsidRPr="00FE4DC2" w:rsidRDefault="00580B29">
      <w:p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lang w:val="en-GB"/>
        </w:rPr>
      </w:pPr>
    </w:p>
    <w:p w:rsidR="00580B29" w:rsidRPr="00FE4DC2" w:rsidRDefault="00AF26D9">
      <w:p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lang w:val="en-GB"/>
        </w:rPr>
      </w:pPr>
      <w:r w:rsidRPr="00FE4DC2">
        <w:rPr>
          <w:rFonts w:ascii="Times New Roman" w:eastAsia="Times New Roman" w:hAnsi="Times New Roman" w:cs="Times New Roman"/>
          <w:b/>
          <w:color w:val="000000"/>
          <w:sz w:val="20"/>
          <w:szCs w:val="20"/>
          <w:lang w:val="en-GB"/>
        </w:rPr>
        <w:t>References</w:t>
      </w:r>
      <w:r w:rsidRPr="00FE4DC2">
        <w:rPr>
          <w:rFonts w:ascii="Times New Roman" w:eastAsia="Times New Roman" w:hAnsi="Times New Roman" w:cs="Times New Roman"/>
          <w:color w:val="000000"/>
          <w:sz w:val="20"/>
          <w:szCs w:val="20"/>
          <w:lang w:val="en-GB"/>
        </w:rPr>
        <w:t xml:space="preserve"> (100 words)</w:t>
      </w:r>
    </w:p>
    <w:p w:rsidR="00580B29" w:rsidRPr="00FE4DC2" w:rsidRDefault="00AF26D9">
      <w:pPr>
        <w:spacing w:after="0" w:line="240" w:lineRule="auto"/>
        <w:rPr>
          <w:rFonts w:ascii="Times" w:eastAsia="Times" w:hAnsi="Times" w:cs="Times"/>
          <w:sz w:val="20"/>
          <w:szCs w:val="20"/>
          <w:lang w:val="en-GB"/>
        </w:rPr>
      </w:pPr>
      <w:r w:rsidRPr="00FE4DC2">
        <w:rPr>
          <w:rFonts w:ascii="Times" w:eastAsia="Times" w:hAnsi="Times" w:cs="Times"/>
          <w:sz w:val="20"/>
          <w:szCs w:val="20"/>
          <w:lang w:val="en-GB"/>
        </w:rPr>
        <w:t xml:space="preserve">Biddle, M. and Hill, D. (1971) ‘Late Saxon planned towns’, </w:t>
      </w:r>
      <w:r w:rsidRPr="00FE4DC2">
        <w:rPr>
          <w:rFonts w:ascii="Times" w:eastAsia="Times" w:hAnsi="Times" w:cs="Times"/>
          <w:i/>
          <w:sz w:val="20"/>
          <w:szCs w:val="20"/>
          <w:lang w:val="en-GB"/>
        </w:rPr>
        <w:t xml:space="preserve">Antiquaries Journal </w:t>
      </w:r>
      <w:r w:rsidRPr="00FE4DC2">
        <w:rPr>
          <w:rFonts w:ascii="Times" w:eastAsia="Times" w:hAnsi="Times" w:cs="Times"/>
          <w:sz w:val="20"/>
          <w:szCs w:val="20"/>
          <w:lang w:val="en-GB"/>
        </w:rPr>
        <w:t>51, 70-85.</w:t>
      </w:r>
    </w:p>
    <w:p w:rsidR="00580B29" w:rsidRPr="00FE4DC2" w:rsidRDefault="00AF26D9">
      <w:pPr>
        <w:spacing w:after="0" w:line="240" w:lineRule="auto"/>
        <w:rPr>
          <w:rFonts w:ascii="Times" w:eastAsia="Times" w:hAnsi="Times" w:cs="Times"/>
          <w:sz w:val="20"/>
          <w:szCs w:val="20"/>
          <w:lang w:val="en-GB"/>
        </w:rPr>
      </w:pPr>
      <w:proofErr w:type="spellStart"/>
      <w:r w:rsidRPr="00FE4DC2">
        <w:rPr>
          <w:rFonts w:ascii="Times" w:eastAsia="Times" w:hAnsi="Times" w:cs="Times"/>
          <w:sz w:val="20"/>
          <w:szCs w:val="20"/>
          <w:lang w:val="en-GB"/>
        </w:rPr>
        <w:t>Conzen</w:t>
      </w:r>
      <w:proofErr w:type="spellEnd"/>
      <w:r w:rsidRPr="00FE4DC2">
        <w:rPr>
          <w:rFonts w:ascii="Times" w:eastAsia="Times" w:hAnsi="Times" w:cs="Times"/>
          <w:sz w:val="20"/>
          <w:szCs w:val="20"/>
          <w:lang w:val="en-GB"/>
        </w:rPr>
        <w:t xml:space="preserve">, M. R. G. (1968) ‘The use of town plans in the study of urban history’, in </w:t>
      </w:r>
      <w:proofErr w:type="spellStart"/>
      <w:r w:rsidRPr="00FE4DC2">
        <w:rPr>
          <w:rFonts w:ascii="Times" w:eastAsia="Times" w:hAnsi="Times" w:cs="Times"/>
          <w:sz w:val="20"/>
          <w:szCs w:val="20"/>
          <w:lang w:val="en-GB"/>
        </w:rPr>
        <w:t>Dyos</w:t>
      </w:r>
      <w:proofErr w:type="spellEnd"/>
      <w:r w:rsidRPr="00FE4DC2">
        <w:rPr>
          <w:rFonts w:ascii="Times" w:eastAsia="Times" w:hAnsi="Times" w:cs="Times"/>
          <w:sz w:val="20"/>
          <w:szCs w:val="20"/>
          <w:lang w:val="en-GB"/>
        </w:rPr>
        <w:t xml:space="preserve">, H. J. (ed.) </w:t>
      </w:r>
      <w:proofErr w:type="gramStart"/>
      <w:r w:rsidRPr="00FE4DC2">
        <w:rPr>
          <w:rFonts w:ascii="Times" w:eastAsia="Times" w:hAnsi="Times" w:cs="Times"/>
          <w:i/>
          <w:sz w:val="20"/>
          <w:szCs w:val="20"/>
          <w:lang w:val="en-GB"/>
        </w:rPr>
        <w:t>The</w:t>
      </w:r>
      <w:proofErr w:type="gramEnd"/>
      <w:r w:rsidRPr="00FE4DC2">
        <w:rPr>
          <w:rFonts w:ascii="Times" w:eastAsia="Times" w:hAnsi="Times" w:cs="Times"/>
          <w:i/>
          <w:sz w:val="20"/>
          <w:szCs w:val="20"/>
          <w:lang w:val="en-GB"/>
        </w:rPr>
        <w:t xml:space="preserve"> study of urban history </w:t>
      </w:r>
      <w:r w:rsidRPr="00FE4DC2">
        <w:rPr>
          <w:rFonts w:ascii="Times" w:eastAsia="Times" w:hAnsi="Times" w:cs="Times"/>
          <w:sz w:val="20"/>
          <w:szCs w:val="20"/>
          <w:lang w:val="en-GB"/>
        </w:rPr>
        <w:t>(Edward Arnold, London) 113-30.</w:t>
      </w:r>
    </w:p>
    <w:p w:rsidR="00580B29" w:rsidRPr="00FE4DC2" w:rsidRDefault="00AF26D9">
      <w:pPr>
        <w:spacing w:after="0" w:line="240" w:lineRule="auto"/>
        <w:rPr>
          <w:rFonts w:ascii="Times" w:eastAsia="Times" w:hAnsi="Times" w:cs="Times"/>
          <w:i/>
          <w:sz w:val="20"/>
          <w:szCs w:val="20"/>
          <w:lang w:val="en-GB"/>
        </w:rPr>
      </w:pPr>
      <w:r w:rsidRPr="00FE4DC2">
        <w:rPr>
          <w:rFonts w:ascii="Times" w:eastAsia="Times" w:hAnsi="Times" w:cs="Times"/>
          <w:sz w:val="20"/>
          <w:szCs w:val="20"/>
          <w:lang w:val="en-GB"/>
        </w:rPr>
        <w:t xml:space="preserve">English Heritage (2010) </w:t>
      </w:r>
      <w:r w:rsidRPr="00FE4DC2">
        <w:rPr>
          <w:rFonts w:ascii="Times" w:eastAsia="Times" w:hAnsi="Times" w:cs="Times"/>
          <w:i/>
          <w:sz w:val="20"/>
          <w:szCs w:val="20"/>
          <w:lang w:val="en-GB"/>
        </w:rPr>
        <w:t xml:space="preserve">Understanding place: an introduction </w:t>
      </w:r>
      <w:r w:rsidRPr="00FE4DC2">
        <w:rPr>
          <w:rFonts w:ascii="Times" w:eastAsia="Times" w:hAnsi="Times" w:cs="Times"/>
          <w:sz w:val="20"/>
          <w:szCs w:val="20"/>
          <w:lang w:val="en-GB"/>
        </w:rPr>
        <w:t>(http://www.english-heritage.org.uk/Publications) accessed 23 June 2010.</w:t>
      </w:r>
    </w:p>
    <w:p w:rsidR="00580B29" w:rsidRPr="00FE4DC2" w:rsidRDefault="00AF26D9">
      <w:pPr>
        <w:spacing w:after="0" w:line="240" w:lineRule="auto"/>
        <w:rPr>
          <w:rFonts w:ascii="Times" w:eastAsia="Times" w:hAnsi="Times" w:cs="Times"/>
          <w:sz w:val="20"/>
          <w:szCs w:val="20"/>
          <w:lang w:val="en-GB"/>
        </w:rPr>
      </w:pPr>
      <w:r w:rsidRPr="00FE4DC2">
        <w:rPr>
          <w:rFonts w:ascii="Times" w:eastAsia="Times" w:hAnsi="Times" w:cs="Times"/>
          <w:sz w:val="20"/>
          <w:szCs w:val="20"/>
          <w:lang w:val="en-GB"/>
        </w:rPr>
        <w:t xml:space="preserve">Hillier, B. (1996) </w:t>
      </w:r>
      <w:r w:rsidRPr="00FE4DC2">
        <w:rPr>
          <w:rFonts w:ascii="Times" w:eastAsia="Times" w:hAnsi="Times" w:cs="Times"/>
          <w:i/>
          <w:sz w:val="20"/>
          <w:szCs w:val="20"/>
          <w:lang w:val="en-GB"/>
        </w:rPr>
        <w:t xml:space="preserve">Space is the machine </w:t>
      </w:r>
      <w:r w:rsidRPr="00FE4DC2">
        <w:rPr>
          <w:rFonts w:ascii="Times" w:eastAsia="Times" w:hAnsi="Times" w:cs="Times"/>
          <w:sz w:val="20"/>
          <w:szCs w:val="20"/>
          <w:lang w:val="en-GB"/>
        </w:rPr>
        <w:t>(Cambridge University P</w:t>
      </w:r>
      <w:r w:rsidRPr="00FE4DC2">
        <w:rPr>
          <w:rFonts w:ascii="Times" w:eastAsia="Times" w:hAnsi="Times" w:cs="Times"/>
          <w:sz w:val="20"/>
          <w:szCs w:val="20"/>
          <w:lang w:val="en-GB"/>
        </w:rPr>
        <w:t>ress, Cambridge).</w:t>
      </w:r>
    </w:p>
    <w:p w:rsidR="00580B29" w:rsidRPr="00FE4DC2" w:rsidRDefault="00AF26D9">
      <w:pPr>
        <w:spacing w:after="0" w:line="240" w:lineRule="auto"/>
        <w:rPr>
          <w:rFonts w:ascii="Times" w:eastAsia="Times" w:hAnsi="Times" w:cs="Times"/>
          <w:sz w:val="20"/>
          <w:szCs w:val="20"/>
          <w:lang w:val="en-GB"/>
        </w:rPr>
      </w:pPr>
      <w:proofErr w:type="spellStart"/>
      <w:r w:rsidRPr="00FE4DC2">
        <w:rPr>
          <w:rFonts w:ascii="Times" w:eastAsia="Times" w:hAnsi="Times" w:cs="Times"/>
          <w:sz w:val="20"/>
          <w:szCs w:val="20"/>
          <w:lang w:val="en-GB"/>
        </w:rPr>
        <w:t>Kropf</w:t>
      </w:r>
      <w:proofErr w:type="spellEnd"/>
      <w:r w:rsidRPr="00FE4DC2">
        <w:rPr>
          <w:rFonts w:ascii="Times" w:eastAsia="Times" w:hAnsi="Times" w:cs="Times"/>
          <w:sz w:val="20"/>
          <w:szCs w:val="20"/>
          <w:lang w:val="en-GB"/>
        </w:rPr>
        <w:t>, K. S. (1993) ‘An inquiry into the definition of built form in urban morphology’, unpublished PhD thesis, University of Birmingham, UK.</w:t>
      </w:r>
    </w:p>
    <w:p w:rsidR="00580B29" w:rsidRPr="00FE4DC2" w:rsidRDefault="00AF26D9">
      <w:pPr>
        <w:spacing w:after="0" w:line="240" w:lineRule="auto"/>
        <w:rPr>
          <w:rFonts w:ascii="Times" w:eastAsia="Times" w:hAnsi="Times" w:cs="Times"/>
          <w:sz w:val="20"/>
          <w:szCs w:val="20"/>
          <w:lang w:val="en-GB"/>
        </w:rPr>
      </w:pPr>
      <w:r w:rsidRPr="00FE4DC2">
        <w:rPr>
          <w:rFonts w:ascii="Times" w:eastAsia="Times" w:hAnsi="Times" w:cs="Times"/>
          <w:sz w:val="20"/>
          <w:szCs w:val="20"/>
          <w:lang w:val="en-GB"/>
        </w:rPr>
        <w:t xml:space="preserve">Thompson, F. M. L. (ed.) (1982) </w:t>
      </w:r>
      <w:proofErr w:type="gramStart"/>
      <w:r w:rsidRPr="00FE4DC2">
        <w:rPr>
          <w:rFonts w:ascii="Times" w:eastAsia="Times" w:hAnsi="Times" w:cs="Times"/>
          <w:i/>
          <w:sz w:val="20"/>
          <w:szCs w:val="20"/>
          <w:lang w:val="en-GB"/>
        </w:rPr>
        <w:t>The</w:t>
      </w:r>
      <w:proofErr w:type="gramEnd"/>
      <w:r w:rsidRPr="00FE4DC2">
        <w:rPr>
          <w:rFonts w:ascii="Times" w:eastAsia="Times" w:hAnsi="Times" w:cs="Times"/>
          <w:i/>
          <w:sz w:val="20"/>
          <w:szCs w:val="20"/>
          <w:lang w:val="en-GB"/>
        </w:rPr>
        <w:t xml:space="preserve"> rise of suburbia </w:t>
      </w:r>
      <w:r w:rsidRPr="00FE4DC2">
        <w:rPr>
          <w:rFonts w:ascii="Times" w:eastAsia="Times" w:hAnsi="Times" w:cs="Times"/>
          <w:sz w:val="20"/>
          <w:szCs w:val="20"/>
          <w:lang w:val="en-GB"/>
        </w:rPr>
        <w:t>(Leicester University Press, Leicester).</w:t>
      </w:r>
    </w:p>
    <w:p w:rsidR="00580B29" w:rsidRDefault="00580B29">
      <w:pPr>
        <w:spacing w:after="0" w:line="240" w:lineRule="auto"/>
        <w:rPr>
          <w:rFonts w:ascii="Times" w:eastAsia="Times" w:hAnsi="Times" w:cs="Times"/>
          <w:sz w:val="20"/>
          <w:szCs w:val="20"/>
        </w:rPr>
      </w:pPr>
    </w:p>
    <w:p w:rsidR="00580B29" w:rsidRDefault="00580B2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0" w:name="_GoBack"/>
      <w:bookmarkEnd w:id="0"/>
    </w:p>
    <w:sectPr w:rsidR="00580B29">
      <w:headerReference w:type="default" r:id="rId7"/>
      <w:footerReference w:type="default" r:id="rId8"/>
      <w:pgSz w:w="11906" w:h="16838"/>
      <w:pgMar w:top="1281" w:right="1134" w:bottom="1134" w:left="1134" w:header="60"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F26D9">
      <w:pPr>
        <w:spacing w:after="0" w:line="240" w:lineRule="auto"/>
      </w:pPr>
      <w:r>
        <w:separator/>
      </w:r>
    </w:p>
  </w:endnote>
  <w:endnote w:type="continuationSeparator" w:id="0">
    <w:p w:rsidR="00000000" w:rsidRDefault="00AF2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DC2" w:rsidRDefault="00FE4DC2">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p w:rsidR="00580B29" w:rsidRDefault="001455EC">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1455EC">
      <w:rPr>
        <w:rFonts w:ascii="Times New Roman" w:eastAsia="Times New Roman" w:hAnsi="Times New Roman" w:cs="Times New Roman"/>
        <w:color w:val="000000"/>
        <w:sz w:val="20"/>
        <w:szCs w:val="20"/>
      </w:rPr>
      <w:t xml:space="preserve">7th </w:t>
    </w:r>
    <w:proofErr w:type="spellStart"/>
    <w:r w:rsidRPr="001455EC">
      <w:rPr>
        <w:rFonts w:ascii="Times New Roman" w:eastAsia="Times New Roman" w:hAnsi="Times New Roman" w:cs="Times New Roman"/>
        <w:color w:val="000000"/>
        <w:sz w:val="20"/>
        <w:szCs w:val="20"/>
      </w:rPr>
      <w:t>ISUFitaly</w:t>
    </w:r>
    <w:proofErr w:type="spellEnd"/>
    <w:r w:rsidRPr="001455EC">
      <w:rPr>
        <w:rFonts w:ascii="Times New Roman" w:eastAsia="Times New Roman" w:hAnsi="Times New Roman" w:cs="Times New Roman"/>
        <w:color w:val="000000"/>
        <w:sz w:val="20"/>
        <w:szCs w:val="20"/>
      </w:rPr>
      <w:t xml:space="preserve"> International Conference, Naples 18-20 February 2026</w:t>
    </w:r>
  </w:p>
  <w:p w:rsidR="00580B29" w:rsidRDefault="001455EC" w:rsidP="001455EC">
    <w:pPr>
      <w:pBdr>
        <w:top w:val="nil"/>
        <w:left w:val="nil"/>
        <w:bottom w:val="nil"/>
        <w:right w:val="nil"/>
        <w:between w:val="nil"/>
      </w:pBdr>
      <w:tabs>
        <w:tab w:val="center" w:pos="4819"/>
        <w:tab w:val="right" w:pos="9638"/>
      </w:tabs>
      <w:jc w:val="center"/>
      <w:rPr>
        <w:color w:val="000000"/>
      </w:rPr>
    </w:pPr>
    <w:hyperlink r:id="rId1" w:history="1">
      <w:r w:rsidRPr="001455EC">
        <w:rPr>
          <w:rStyle w:val="Collegamentoipertestuale"/>
          <w:rFonts w:ascii="Times New Roman" w:eastAsia="Times New Roman" w:hAnsi="Times New Roman" w:cs="Times New Roman"/>
          <w:sz w:val="20"/>
          <w:szCs w:val="20"/>
        </w:rPr>
        <w:t>https://www.isufitaly.it/2026-naples/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F26D9">
      <w:pPr>
        <w:spacing w:after="0" w:line="240" w:lineRule="auto"/>
      </w:pPr>
      <w:r>
        <w:separator/>
      </w:r>
    </w:p>
  </w:footnote>
  <w:footnote w:type="continuationSeparator" w:id="0">
    <w:p w:rsidR="00000000" w:rsidRDefault="00AF26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DC2" w:rsidRDefault="00FE4DC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580B29" w:rsidRDefault="00530C4E">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530C4E">
      <w:rPr>
        <w:rFonts w:ascii="Times New Roman" w:eastAsia="Times New Roman" w:hAnsi="Times New Roman" w:cs="Times New Roman"/>
        <w:b/>
        <w:color w:val="000000"/>
        <w:sz w:val="24"/>
        <w:szCs w:val="24"/>
      </w:rPr>
      <w:drawing>
        <wp:inline distT="0" distB="0" distL="0" distR="0" wp14:anchorId="60FC3131" wp14:editId="2F7666AF">
          <wp:extent cx="5047013" cy="1255208"/>
          <wp:effectExtent l="0" t="0" r="127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094456" cy="1267007"/>
                  </a:xfrm>
                  <a:prstGeom prst="rect">
                    <a:avLst/>
                  </a:prstGeom>
                </pic:spPr>
              </pic:pic>
            </a:graphicData>
          </a:graphic>
        </wp:inline>
      </w:drawing>
    </w:r>
  </w:p>
  <w:p w:rsidR="00FE4DC2" w:rsidRDefault="00FE4DC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B29"/>
    <w:rsid w:val="001455EC"/>
    <w:rsid w:val="00530C4E"/>
    <w:rsid w:val="00580B29"/>
    <w:rsid w:val="008C7593"/>
    <w:rsid w:val="00AF26D9"/>
    <w:rsid w:val="00B964A3"/>
    <w:rsid w:val="00FE4D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4AB1FC-6D1A-44F0-B601-D30B078E0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eastAsia="en-US"/>
    </w:rPr>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Intestazione">
    <w:name w:val="header"/>
    <w:basedOn w:val="Normale"/>
    <w:link w:val="IntestazioneCarattere"/>
    <w:uiPriority w:val="99"/>
    <w:unhideWhenUsed/>
    <w:rsid w:val="000A58B0"/>
    <w:pPr>
      <w:tabs>
        <w:tab w:val="center" w:pos="4819"/>
        <w:tab w:val="right" w:pos="9638"/>
      </w:tabs>
    </w:pPr>
  </w:style>
  <w:style w:type="character" w:customStyle="1" w:styleId="IntestazioneCarattere">
    <w:name w:val="Intestazione Carattere"/>
    <w:link w:val="Intestazione"/>
    <w:uiPriority w:val="99"/>
    <w:rsid w:val="000A58B0"/>
    <w:rPr>
      <w:sz w:val="22"/>
      <w:szCs w:val="22"/>
      <w:lang w:eastAsia="en-US"/>
    </w:rPr>
  </w:style>
  <w:style w:type="paragraph" w:styleId="Pidipagina">
    <w:name w:val="footer"/>
    <w:basedOn w:val="Normale"/>
    <w:link w:val="PidipaginaCarattere"/>
    <w:uiPriority w:val="99"/>
    <w:unhideWhenUsed/>
    <w:rsid w:val="000A58B0"/>
    <w:pPr>
      <w:tabs>
        <w:tab w:val="center" w:pos="4819"/>
        <w:tab w:val="right" w:pos="9638"/>
      </w:tabs>
    </w:pPr>
  </w:style>
  <w:style w:type="character" w:customStyle="1" w:styleId="PidipaginaCarattere">
    <w:name w:val="Piè di pagina Carattere"/>
    <w:link w:val="Pidipagina"/>
    <w:uiPriority w:val="99"/>
    <w:rsid w:val="000A58B0"/>
    <w:rPr>
      <w:sz w:val="22"/>
      <w:szCs w:val="22"/>
      <w:lang w:eastAsia="en-US"/>
    </w:rPr>
  </w:style>
  <w:style w:type="paragraph" w:styleId="Nessunaspaziatura">
    <w:name w:val="No Spacing"/>
    <w:uiPriority w:val="1"/>
    <w:qFormat/>
    <w:rsid w:val="000A58B0"/>
    <w:rPr>
      <w:rFonts w:eastAsia="SimSun"/>
      <w:lang w:eastAsia="zh-CN"/>
    </w:rPr>
  </w:style>
  <w:style w:type="character" w:styleId="Collegamentoipertestuale">
    <w:name w:val="Hyperlink"/>
    <w:uiPriority w:val="99"/>
    <w:unhideWhenUsed/>
    <w:rsid w:val="00813E79"/>
    <w:rPr>
      <w:color w:val="0000FF"/>
      <w:u w:val="single"/>
    </w:rPr>
  </w:style>
  <w:style w:type="character" w:customStyle="1" w:styleId="UnresolvedMention">
    <w:name w:val="Unresolved Mention"/>
    <w:basedOn w:val="Carpredefinitoparagrafo"/>
    <w:uiPriority w:val="99"/>
    <w:semiHidden/>
    <w:unhideWhenUsed/>
    <w:rsid w:val="006432A2"/>
    <w:rPr>
      <w:color w:val="605E5C"/>
      <w:shd w:val="clear" w:color="auto" w:fill="E1DFDD"/>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isufitaly.it/2026-nap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es1UDFUv3L+Y0ndh5788EHWFYw==">AMUW2mVBmWM6hh3Nx2nAhTVo2H9Xh3I6I053lKClkvjOG3bKardQjDugkzCdFHKeZZMtN0KKgIl6LjW42YncLK7Oj2ISZ2JOWDls0tL/A39Gw51tfRiimTM=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365</Words>
  <Characters>2084</Characters>
  <Application>Microsoft Office Word</Application>
  <DocSecurity>0</DocSecurity>
  <Lines>17</Lines>
  <Paragraphs>4</Paragraphs>
  <ScaleCrop>false</ScaleCrop>
  <Company/>
  <LinksUpToDate>false</LinksUpToDate>
  <CharactersWithSpaces>2445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lpa1</dc:creator>
  <cp:lastModifiedBy>Alessandro Camiz</cp:lastModifiedBy>
  <cp:revision>7</cp:revision>
  <dcterms:created xsi:type="dcterms:W3CDTF">2021-11-25T17:35:00Z</dcterms:created>
  <dcterms:modified xsi:type="dcterms:W3CDTF">2025-07-06T10:50:00Z</dcterms:modified>
</cp:coreProperties>
</file>